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0167B0">
        <w:rPr>
          <w:noProof/>
          <w:sz w:val="28"/>
          <w:szCs w:val="28"/>
        </w:rPr>
        <w:t>20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F359DA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359DA">
        <w:rPr>
          <w:sz w:val="28"/>
          <w:szCs w:val="28"/>
        </w:rPr>
        <w:t>вересня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F359DA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B0671E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D27167">
        <w:rPr>
          <w:sz w:val="28"/>
          <w:szCs w:val="28"/>
        </w:rPr>
        <w:t>2</w:t>
      </w:r>
      <w:r w:rsidR="00B0671E">
        <w:rPr>
          <w:sz w:val="28"/>
          <w:szCs w:val="28"/>
        </w:rPr>
        <w:t>8</w:t>
      </w:r>
      <w:r w:rsidR="0040444B">
        <w:rPr>
          <w:sz w:val="28"/>
          <w:szCs w:val="28"/>
        </w:rPr>
        <w:t>.0</w:t>
      </w:r>
      <w:r w:rsidR="00B0671E">
        <w:rPr>
          <w:sz w:val="28"/>
          <w:szCs w:val="28"/>
        </w:rPr>
        <w:t>8</w:t>
      </w:r>
      <w:r w:rsidR="0040444B">
        <w:rPr>
          <w:sz w:val="28"/>
          <w:szCs w:val="28"/>
        </w:rPr>
        <w:t xml:space="preserve">.2017 </w:t>
      </w:r>
      <w:r>
        <w:rPr>
          <w:sz w:val="28"/>
          <w:szCs w:val="28"/>
        </w:rPr>
        <w:t>№</w:t>
      </w:r>
      <w:r w:rsidR="00B0671E">
        <w:rPr>
          <w:sz w:val="28"/>
          <w:szCs w:val="28"/>
        </w:rPr>
        <w:t xml:space="preserve"> 3</w:t>
      </w:r>
      <w:r w:rsidR="00D2716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EA5A99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 w:rsidR="00B0671E">
        <w:rPr>
          <w:sz w:val="28"/>
          <w:szCs w:val="28"/>
        </w:rPr>
        <w:t>Сергієнко Олександрі Миколаївні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</w:t>
      </w:r>
      <w:r w:rsidR="00C24381">
        <w:rPr>
          <w:sz w:val="28"/>
          <w:szCs w:val="28"/>
        </w:rPr>
        <w:t>ів</w:t>
      </w:r>
      <w:r w:rsidR="00F80441" w:rsidRPr="004728EF">
        <w:rPr>
          <w:sz w:val="28"/>
          <w:szCs w:val="28"/>
        </w:rPr>
        <w:t xml:space="preserve"> встановлення особист</w:t>
      </w:r>
      <w:r w:rsidR="00C24381">
        <w:rPr>
          <w:sz w:val="28"/>
          <w:szCs w:val="28"/>
        </w:rPr>
        <w:t>их строкових</w:t>
      </w:r>
      <w:r w:rsidR="00F80441" w:rsidRPr="004728EF">
        <w:rPr>
          <w:sz w:val="28"/>
          <w:szCs w:val="28"/>
        </w:rPr>
        <w:t xml:space="preserve"> сервітуту </w:t>
      </w:r>
      <w:r w:rsidR="00F80441">
        <w:rPr>
          <w:sz w:val="28"/>
          <w:szCs w:val="28"/>
        </w:rPr>
        <w:t>щодо земельн</w:t>
      </w:r>
      <w:r w:rsidR="00EA5A99">
        <w:rPr>
          <w:sz w:val="28"/>
          <w:szCs w:val="28"/>
        </w:rPr>
        <w:t>их ділянок</w:t>
      </w:r>
      <w:r w:rsidR="00F80441">
        <w:rPr>
          <w:sz w:val="28"/>
          <w:szCs w:val="28"/>
        </w:rPr>
        <w:t xml:space="preserve"> </w:t>
      </w:r>
      <w:r w:rsidR="00792CFD">
        <w:rPr>
          <w:sz w:val="28"/>
          <w:szCs w:val="28"/>
        </w:rPr>
        <w:t xml:space="preserve"> площею 12,</w:t>
      </w:r>
      <w:r w:rsidR="00075036">
        <w:rPr>
          <w:sz w:val="28"/>
          <w:szCs w:val="28"/>
        </w:rPr>
        <w:t xml:space="preserve">0 </w:t>
      </w:r>
      <w:proofErr w:type="spellStart"/>
      <w:r w:rsidR="00075036" w:rsidRPr="00724811">
        <w:rPr>
          <w:sz w:val="28"/>
          <w:szCs w:val="28"/>
        </w:rPr>
        <w:t>кв.м</w:t>
      </w:r>
      <w:proofErr w:type="spellEnd"/>
      <w:r w:rsidR="00075036" w:rsidRPr="00724811">
        <w:rPr>
          <w:sz w:val="28"/>
          <w:szCs w:val="28"/>
        </w:rPr>
        <w:t xml:space="preserve"> </w:t>
      </w:r>
      <w:r w:rsidR="00F80441" w:rsidRPr="00724811">
        <w:rPr>
          <w:sz w:val="28"/>
          <w:szCs w:val="28"/>
        </w:rPr>
        <w:t>під розміщення тимчасов</w:t>
      </w:r>
      <w:r w:rsidR="00EA5A99">
        <w:rPr>
          <w:sz w:val="28"/>
          <w:szCs w:val="28"/>
        </w:rPr>
        <w:t>их споруд (</w:t>
      </w:r>
      <w:proofErr w:type="spellStart"/>
      <w:r w:rsidR="005E2827">
        <w:rPr>
          <w:sz w:val="28"/>
          <w:szCs w:val="28"/>
        </w:rPr>
        <w:t>торгівельно-зупинковий</w:t>
      </w:r>
      <w:proofErr w:type="spellEnd"/>
      <w:r w:rsidR="005E2827">
        <w:rPr>
          <w:sz w:val="28"/>
          <w:szCs w:val="28"/>
        </w:rPr>
        <w:t xml:space="preserve"> комплекс)</w:t>
      </w:r>
      <w:r w:rsidR="00F80441" w:rsidRPr="00724811">
        <w:rPr>
          <w:sz w:val="28"/>
          <w:szCs w:val="28"/>
        </w:rPr>
        <w:t xml:space="preserve"> для провадження підприємницької діяльності</w:t>
      </w:r>
      <w:r w:rsidR="00EA5A99">
        <w:rPr>
          <w:sz w:val="28"/>
          <w:szCs w:val="28"/>
        </w:rPr>
        <w:t>.</w:t>
      </w:r>
    </w:p>
    <w:p w:rsidR="000D3FFC" w:rsidRDefault="000D3FFC" w:rsidP="003F059F">
      <w:pPr>
        <w:ind w:firstLine="708"/>
        <w:jc w:val="both"/>
        <w:rPr>
          <w:sz w:val="28"/>
          <w:szCs w:val="28"/>
        </w:rPr>
      </w:pPr>
    </w:p>
    <w:p w:rsidR="003F059F" w:rsidRPr="00724811" w:rsidRDefault="00EA5A99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F80441" w:rsidRPr="00724811">
        <w:rPr>
          <w:sz w:val="28"/>
          <w:szCs w:val="28"/>
        </w:rPr>
        <w:t xml:space="preserve"> районі </w:t>
      </w:r>
      <w:proofErr w:type="spellStart"/>
      <w:r w:rsidR="000D3FFC">
        <w:rPr>
          <w:sz w:val="28"/>
          <w:szCs w:val="28"/>
        </w:rPr>
        <w:t>причала</w:t>
      </w:r>
      <w:proofErr w:type="spellEnd"/>
      <w:r w:rsidR="00D27167">
        <w:rPr>
          <w:sz w:val="28"/>
          <w:szCs w:val="28"/>
        </w:rPr>
        <w:t xml:space="preserve"> </w:t>
      </w:r>
      <w:r w:rsidR="00F80441" w:rsidRPr="00724811">
        <w:rPr>
          <w:sz w:val="28"/>
          <w:szCs w:val="28"/>
        </w:rPr>
        <w:t xml:space="preserve">по вулиці </w:t>
      </w:r>
      <w:r w:rsidR="000D3FFC">
        <w:rPr>
          <w:sz w:val="28"/>
          <w:szCs w:val="28"/>
        </w:rPr>
        <w:t>Михайла Чалого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</w:t>
      </w:r>
      <w:r w:rsidR="000D3FFC">
        <w:rPr>
          <w:sz w:val="28"/>
          <w:szCs w:val="28"/>
        </w:rPr>
        <w:t xml:space="preserve"> міста Новгород-Сіверський</w:t>
      </w:r>
      <w:r w:rsidR="003F059F" w:rsidRPr="00724811">
        <w:rPr>
          <w:sz w:val="28"/>
          <w:szCs w:val="28"/>
        </w:rPr>
        <w:t>.</w:t>
      </w:r>
    </w:p>
    <w:p w:rsidR="00C64A90" w:rsidRPr="00792130" w:rsidRDefault="00C64A90" w:rsidP="00792130">
      <w:pPr>
        <w:ind w:firstLine="708"/>
        <w:jc w:val="both"/>
        <w:rPr>
          <w:sz w:val="28"/>
          <w:szCs w:val="28"/>
        </w:rPr>
      </w:pPr>
    </w:p>
    <w:p w:rsidR="000D3FFC" w:rsidRDefault="00D27167" w:rsidP="000D3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0D3FFC">
        <w:rPr>
          <w:sz w:val="28"/>
          <w:szCs w:val="28"/>
        </w:rPr>
        <w:t>В</w:t>
      </w:r>
      <w:r w:rsidR="000D3FFC" w:rsidRPr="00724811">
        <w:rPr>
          <w:sz w:val="28"/>
          <w:szCs w:val="28"/>
        </w:rPr>
        <w:t xml:space="preserve"> районі </w:t>
      </w:r>
      <w:r w:rsidR="00075036">
        <w:rPr>
          <w:sz w:val="28"/>
          <w:szCs w:val="28"/>
        </w:rPr>
        <w:t>магазину Автозапчастини</w:t>
      </w:r>
      <w:r w:rsidR="000D3FFC">
        <w:rPr>
          <w:sz w:val="28"/>
          <w:szCs w:val="28"/>
        </w:rPr>
        <w:t xml:space="preserve"> </w:t>
      </w:r>
      <w:r w:rsidR="000D3FFC" w:rsidRPr="00724811">
        <w:rPr>
          <w:sz w:val="28"/>
          <w:szCs w:val="28"/>
        </w:rPr>
        <w:t xml:space="preserve">по вулиці </w:t>
      </w:r>
      <w:r w:rsidR="000D3FFC">
        <w:rPr>
          <w:sz w:val="28"/>
          <w:szCs w:val="28"/>
        </w:rPr>
        <w:t>Князя Ігоря</w:t>
      </w:r>
      <w:r w:rsidR="000D3FFC" w:rsidRPr="00724811">
        <w:rPr>
          <w:sz w:val="28"/>
          <w:szCs w:val="28"/>
        </w:rPr>
        <w:t xml:space="preserve"> (згідно викопіювання) терміном на </w:t>
      </w:r>
      <w:r w:rsidR="000D3FFC">
        <w:rPr>
          <w:sz w:val="28"/>
          <w:szCs w:val="28"/>
        </w:rPr>
        <w:t>один рік та встановити плату в розмірі 12 (дванадцять) відсотків</w:t>
      </w:r>
      <w:r w:rsidR="000D3FFC" w:rsidRPr="003F059F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від нормативної грошової оцінки земель міста Новгород-Сіверський</w:t>
      </w:r>
      <w:r w:rsidR="000D3FFC" w:rsidRPr="00724811">
        <w:rPr>
          <w:sz w:val="28"/>
          <w:szCs w:val="28"/>
        </w:rPr>
        <w:t>.</w:t>
      </w:r>
    </w:p>
    <w:p w:rsidR="00075036" w:rsidRDefault="00075036" w:rsidP="000D3FFC">
      <w:pPr>
        <w:ind w:firstLine="708"/>
        <w:jc w:val="both"/>
        <w:rPr>
          <w:sz w:val="28"/>
          <w:szCs w:val="28"/>
        </w:rPr>
      </w:pPr>
    </w:p>
    <w:p w:rsidR="000D3FFC" w:rsidRDefault="000D3FFC" w:rsidP="000D3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724811">
        <w:rPr>
          <w:sz w:val="28"/>
          <w:szCs w:val="28"/>
        </w:rPr>
        <w:t xml:space="preserve"> районі </w:t>
      </w:r>
      <w:r w:rsidR="000E6DDC">
        <w:rPr>
          <w:sz w:val="28"/>
          <w:szCs w:val="28"/>
        </w:rPr>
        <w:t>житлового будинку № 13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0E6DDC" w:rsidRDefault="000E6DDC" w:rsidP="000D3FFC">
      <w:pPr>
        <w:ind w:firstLine="708"/>
        <w:jc w:val="both"/>
        <w:rPr>
          <w:sz w:val="28"/>
          <w:szCs w:val="28"/>
        </w:rPr>
      </w:pPr>
    </w:p>
    <w:p w:rsidR="000E6DDC" w:rsidRDefault="000E6DDC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ткацької фабрики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0E6DDC" w:rsidRDefault="000E6DDC" w:rsidP="000E6DDC">
      <w:pPr>
        <w:ind w:firstLine="708"/>
        <w:jc w:val="both"/>
        <w:rPr>
          <w:sz w:val="28"/>
          <w:szCs w:val="28"/>
        </w:rPr>
      </w:pPr>
    </w:p>
    <w:p w:rsidR="000E6DDC" w:rsidRDefault="000E6DDC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льонозаводу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І. Богуна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0E6DDC" w:rsidRDefault="000E6DDC" w:rsidP="000E6DDC">
      <w:pPr>
        <w:ind w:firstLine="708"/>
        <w:jc w:val="both"/>
        <w:rPr>
          <w:sz w:val="28"/>
          <w:szCs w:val="28"/>
        </w:rPr>
      </w:pPr>
    </w:p>
    <w:p w:rsidR="000E6DDC" w:rsidRDefault="000E6DDC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житлового будинку № 16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Вокзальній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D27167" w:rsidRDefault="00D27167" w:rsidP="00D27167">
      <w:pPr>
        <w:ind w:firstLine="708"/>
        <w:jc w:val="both"/>
        <w:rPr>
          <w:sz w:val="28"/>
          <w:szCs w:val="28"/>
        </w:rPr>
      </w:pPr>
    </w:p>
    <w:p w:rsidR="00060FEB" w:rsidRDefault="00E468D9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</w:t>
      </w:r>
      <w:proofErr w:type="spellStart"/>
      <w:r w:rsidR="000E6DDC" w:rsidRPr="004728EF">
        <w:rPr>
          <w:sz w:val="28"/>
          <w:szCs w:val="28"/>
        </w:rPr>
        <w:t>ФОП</w:t>
      </w:r>
      <w:proofErr w:type="spellEnd"/>
      <w:r w:rsidR="000E6DDC" w:rsidRPr="004728EF">
        <w:rPr>
          <w:sz w:val="28"/>
          <w:szCs w:val="28"/>
        </w:rPr>
        <w:t xml:space="preserve"> </w:t>
      </w:r>
      <w:r w:rsidR="000E6DDC">
        <w:rPr>
          <w:sz w:val="28"/>
          <w:szCs w:val="28"/>
        </w:rPr>
        <w:t>Сергієнко Олександрі Миколаївні</w:t>
      </w:r>
      <w:r w:rsidR="00060FEB" w:rsidRPr="00C008F7">
        <w:rPr>
          <w:sz w:val="28"/>
          <w:szCs w:val="28"/>
        </w:rPr>
        <w:t xml:space="preserve">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6C293D" w:rsidRDefault="006C293D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6C293D" w:rsidRPr="00C008F7" w:rsidRDefault="00515EBE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Схеми</w:t>
      </w:r>
      <w:r w:rsidR="006C293D">
        <w:rPr>
          <w:sz w:val="28"/>
          <w:szCs w:val="28"/>
        </w:rPr>
        <w:t xml:space="preserve"> розміщення тимчасових споруд в обов’язковому порядку погодити з </w:t>
      </w:r>
      <w:r>
        <w:rPr>
          <w:sz w:val="28"/>
          <w:szCs w:val="28"/>
        </w:rPr>
        <w:t xml:space="preserve">інспектором дорожнього нагляду Новгород-Сіверського відділу поліції. </w:t>
      </w:r>
    </w:p>
    <w:p w:rsidR="00C64A90" w:rsidRDefault="00334BCB" w:rsidP="00060FEB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515EBE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proofErr w:type="spellStart"/>
      <w:r w:rsidR="000E6DDC" w:rsidRPr="004728EF">
        <w:rPr>
          <w:sz w:val="28"/>
          <w:szCs w:val="28"/>
        </w:rPr>
        <w:t>ФОП</w:t>
      </w:r>
      <w:proofErr w:type="spellEnd"/>
      <w:r w:rsidR="000E6DDC" w:rsidRPr="004728EF">
        <w:rPr>
          <w:sz w:val="28"/>
          <w:szCs w:val="28"/>
        </w:rPr>
        <w:t xml:space="preserve"> </w:t>
      </w:r>
      <w:r w:rsidR="000E6DDC">
        <w:rPr>
          <w:sz w:val="28"/>
          <w:szCs w:val="28"/>
        </w:rPr>
        <w:t xml:space="preserve">Сергієнко Олександрі Миколаївні </w:t>
      </w:r>
      <w:r w:rsidR="00060FEB" w:rsidRPr="00C008F7">
        <w:rPr>
          <w:sz w:val="28"/>
          <w:szCs w:val="28"/>
        </w:rPr>
        <w:t xml:space="preserve">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0E6DDC" w:rsidRDefault="00334BCB" w:rsidP="000E6DDC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0E6DDC" w:rsidP="000E6DDC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EBE">
        <w:rPr>
          <w:sz w:val="28"/>
          <w:szCs w:val="28"/>
        </w:rPr>
        <w:t>5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>При встановленні тимчасових споруд для провадження підприємницької діяльності (в разі продажу продуктів харчування) забезпечити виконання вимог санітарного законодавства.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Default="00515EBE" w:rsidP="006C293D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7A98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44CE" w:rsidRPr="00515EBE" w:rsidRDefault="008547CA" w:rsidP="00515EBE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                       </w:t>
      </w:r>
      <w:r w:rsidR="00301818">
        <w:rPr>
          <w:sz w:val="28"/>
          <w:szCs w:val="28"/>
        </w:rPr>
        <w:t xml:space="preserve">   </w:t>
      </w:r>
      <w:r>
        <w:rPr>
          <w:sz w:val="28"/>
          <w:szCs w:val="28"/>
        </w:rPr>
        <w:t>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</w:t>
      </w:r>
      <w:r w:rsidR="003018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301818">
        <w:rPr>
          <w:sz w:val="28"/>
          <w:szCs w:val="28"/>
        </w:rPr>
        <w:t xml:space="preserve">   </w:t>
      </w:r>
      <w:r>
        <w:rPr>
          <w:sz w:val="28"/>
          <w:szCs w:val="28"/>
        </w:rPr>
        <w:t>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</w:t>
      </w:r>
      <w:r w:rsidR="003018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67B0"/>
    <w:rsid w:val="00024819"/>
    <w:rsid w:val="00047E57"/>
    <w:rsid w:val="00060FEB"/>
    <w:rsid w:val="00075036"/>
    <w:rsid w:val="000D3FFC"/>
    <w:rsid w:val="000E6DDC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1818"/>
    <w:rsid w:val="00302271"/>
    <w:rsid w:val="003031CA"/>
    <w:rsid w:val="00307ACB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32513"/>
    <w:rsid w:val="004978B4"/>
    <w:rsid w:val="004A5F2A"/>
    <w:rsid w:val="004C30FD"/>
    <w:rsid w:val="00515EBE"/>
    <w:rsid w:val="00524342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611428"/>
    <w:rsid w:val="00611F5C"/>
    <w:rsid w:val="00622C9F"/>
    <w:rsid w:val="00645CDD"/>
    <w:rsid w:val="006C13B4"/>
    <w:rsid w:val="006C293D"/>
    <w:rsid w:val="006C3524"/>
    <w:rsid w:val="006C6999"/>
    <w:rsid w:val="006D51D0"/>
    <w:rsid w:val="00714C69"/>
    <w:rsid w:val="00720C7B"/>
    <w:rsid w:val="00792130"/>
    <w:rsid w:val="00792CFD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12AE"/>
    <w:rsid w:val="00931101"/>
    <w:rsid w:val="0093540F"/>
    <w:rsid w:val="00946E37"/>
    <w:rsid w:val="0095363B"/>
    <w:rsid w:val="00981C84"/>
    <w:rsid w:val="009D2F02"/>
    <w:rsid w:val="009D674C"/>
    <w:rsid w:val="00A40842"/>
    <w:rsid w:val="00A5715D"/>
    <w:rsid w:val="00A72010"/>
    <w:rsid w:val="00A81247"/>
    <w:rsid w:val="00A9423F"/>
    <w:rsid w:val="00AB7D63"/>
    <w:rsid w:val="00AC123A"/>
    <w:rsid w:val="00AD18C2"/>
    <w:rsid w:val="00AF0E31"/>
    <w:rsid w:val="00B0671E"/>
    <w:rsid w:val="00B161E6"/>
    <w:rsid w:val="00B211A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24381"/>
    <w:rsid w:val="00C4095D"/>
    <w:rsid w:val="00C50A12"/>
    <w:rsid w:val="00C64A90"/>
    <w:rsid w:val="00CA49EE"/>
    <w:rsid w:val="00CC3062"/>
    <w:rsid w:val="00CD1F80"/>
    <w:rsid w:val="00CE115D"/>
    <w:rsid w:val="00D13DEE"/>
    <w:rsid w:val="00D20BA5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33DBA"/>
    <w:rsid w:val="00E40EBD"/>
    <w:rsid w:val="00E468D9"/>
    <w:rsid w:val="00E55D69"/>
    <w:rsid w:val="00E73EE2"/>
    <w:rsid w:val="00E75C5F"/>
    <w:rsid w:val="00E77C6B"/>
    <w:rsid w:val="00E83F2D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3071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52</cp:revision>
  <cp:lastPrinted>2017-09-08T13:07:00Z</cp:lastPrinted>
  <dcterms:created xsi:type="dcterms:W3CDTF">2017-01-23T14:57:00Z</dcterms:created>
  <dcterms:modified xsi:type="dcterms:W3CDTF">2017-09-12T15:59:00Z</dcterms:modified>
</cp:coreProperties>
</file>